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snapToGrid/>
        <w:spacing w:after="0"/>
        <w:jc w:val="center"/>
        <w:rPr>
          <w:rFonts w:ascii="黑体" w:hAnsi="Calibri" w:eastAsia="黑体" w:cs="黑体"/>
          <w:b/>
          <w:color w:val="FF0000"/>
          <w:kern w:val="2"/>
          <w:sz w:val="72"/>
          <w:szCs w:val="72"/>
        </w:rPr>
      </w:pPr>
      <w:r>
        <w:rPr>
          <w:rFonts w:hint="eastAsia" w:ascii="黑体" w:hAnsi="Calibri" w:eastAsia="黑体" w:cs="黑体"/>
          <w:b/>
          <w:color w:val="FF0000"/>
          <w:kern w:val="2"/>
          <w:sz w:val="72"/>
          <w:szCs w:val="72"/>
        </w:rPr>
        <w:t xml:space="preserve">琼台师范学院科研处文件  </w:t>
      </w:r>
    </w:p>
    <w:p>
      <w:pPr>
        <w:spacing w:line="360" w:lineRule="auto"/>
        <w:jc w:val="right"/>
        <w:rPr>
          <w:rFonts w:ascii="仿宋_GB2312" w:eastAsia="仿宋_GB2312"/>
          <w:b/>
        </w:rPr>
      </w:pPr>
      <w:r>
        <w:rPr>
          <w:rFonts w:ascii="黑体" w:hAnsi="Calibri" w:eastAsia="黑体" w:cs="黑体"/>
          <w:b/>
          <w:color w:val="FF0000"/>
          <w:kern w:val="2"/>
          <w:sz w:val="72"/>
          <w:szCs w:val="72"/>
        </w:rPr>
        <mc:AlternateContent>
          <mc:Choice Requires="wps">
            <w:drawing>
              <wp:anchor distT="0" distB="0" distL="114300" distR="114300" simplePos="0" relativeHeight="251659264" behindDoc="0" locked="0" layoutInCell="1" allowOverlap="1">
                <wp:simplePos x="0" y="0"/>
                <wp:positionH relativeFrom="column">
                  <wp:posOffset>73660</wp:posOffset>
                </wp:positionH>
                <wp:positionV relativeFrom="paragraph">
                  <wp:posOffset>105410</wp:posOffset>
                </wp:positionV>
                <wp:extent cx="5506085" cy="19685"/>
                <wp:effectExtent l="0" t="13970" r="10795" b="27305"/>
                <wp:wrapNone/>
                <wp:docPr id="1" name="直线 3"/>
                <wp:cNvGraphicFramePr/>
                <a:graphic xmlns:a="http://schemas.openxmlformats.org/drawingml/2006/main">
                  <a:graphicData uri="http://schemas.microsoft.com/office/word/2010/wordprocessingShape">
                    <wps:wsp>
                      <wps:cNvCnPr/>
                      <wps:spPr>
                        <a:xfrm>
                          <a:off x="0" y="0"/>
                          <a:ext cx="5506085" cy="19685"/>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3" o:spid="_x0000_s1026" o:spt="20" style="position:absolute;left:0pt;margin-left:5.8pt;margin-top:8.3pt;height:1.55pt;width:433.55pt;z-index:251659264;mso-width-relative:page;mso-height-relative:page;" filled="f" stroked="t" coordsize="21600,21600" o:gfxdata="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UKz7e&#10;1AAAAAgBAAAPAAAAAAAAAAEAIAAAACIAAABkcnMvZG93bnJldi54bWxQSwECFAAUAAAACACHTuJA&#10;G3VYLuwBAADgAwAADgAAAAAAAAABACAAAAAjAQAAZHJzL2Uyb0RvYy54bWxQSwUGAAAAAAYABgBZ&#10;AQAAgQUAAAAA&#10;">
                <v:fill on="f" focussize="0,0"/>
                <v:stroke weight="2.25pt" color="#FF0000" joinstyle="round"/>
                <v:imagedata o:title=""/>
                <o:lock v:ext="edit" aspectratio="f"/>
              </v:line>
            </w:pict>
          </mc:Fallback>
        </mc:AlternateContent>
      </w:r>
      <w:r>
        <w:rPr>
          <w:rFonts w:hint="eastAsia"/>
          <w:b/>
        </w:rPr>
        <w:t xml:space="preserve">                                          </w:t>
      </w:r>
      <w:r>
        <w:rPr>
          <w:rFonts w:hint="eastAsia" w:ascii="仿宋_GB2312" w:eastAsia="仿宋_GB2312"/>
          <w:b/>
        </w:rPr>
        <w:t xml:space="preserve">              </w:t>
      </w:r>
    </w:p>
    <w:p>
      <w:pPr>
        <w:widowControl w:val="0"/>
        <w:adjustRightInd/>
        <w:snapToGrid/>
        <w:spacing w:after="312" w:afterLines="100" w:line="460" w:lineRule="exact"/>
        <w:jc w:val="right"/>
        <w:rPr>
          <w:rFonts w:ascii="仿宋" w:hAnsi="Calibri" w:eastAsia="仿宋" w:cs="仿宋"/>
          <w:bCs/>
          <w:kern w:val="2"/>
          <w:sz w:val="28"/>
          <w:szCs w:val="28"/>
        </w:rPr>
      </w:pPr>
      <w:r>
        <w:rPr>
          <w:rFonts w:hint="eastAsia" w:ascii="仿宋" w:hAnsi="Calibri" w:eastAsia="仿宋" w:cs="仿宋"/>
          <w:bCs/>
          <w:kern w:val="2"/>
          <w:sz w:val="28"/>
          <w:szCs w:val="28"/>
        </w:rPr>
        <w:t>琼台科研</w:t>
      </w:r>
      <w:r>
        <w:rPr>
          <w:rFonts w:hint="eastAsia" w:ascii="仿宋" w:eastAsia="仿宋" w:cs="仿宋"/>
          <w:bCs/>
          <w:sz w:val="28"/>
          <w:szCs w:val="28"/>
        </w:rPr>
        <w:t>〔</w:t>
      </w:r>
      <w:r>
        <w:rPr>
          <w:rFonts w:hint="eastAsia" w:ascii="仿宋" w:hAnsi="Calibri" w:eastAsia="仿宋" w:cs="仿宋"/>
          <w:bCs/>
          <w:kern w:val="2"/>
          <w:sz w:val="28"/>
          <w:szCs w:val="28"/>
        </w:rPr>
        <w:t>202</w:t>
      </w:r>
      <w:r>
        <w:rPr>
          <w:rFonts w:hint="eastAsia" w:ascii="仿宋" w:hAnsi="Calibri" w:eastAsia="仿宋" w:cs="仿宋"/>
          <w:bCs/>
          <w:kern w:val="2"/>
          <w:sz w:val="28"/>
          <w:szCs w:val="28"/>
          <w:lang w:val="en-US" w:eastAsia="zh-CN"/>
        </w:rPr>
        <w:t>2</w:t>
      </w:r>
      <w:r>
        <w:rPr>
          <w:rFonts w:hint="eastAsia" w:ascii="仿宋" w:eastAsia="仿宋" w:cs="仿宋"/>
          <w:bCs/>
          <w:sz w:val="28"/>
          <w:szCs w:val="28"/>
        </w:rPr>
        <w:t>〕</w:t>
      </w:r>
      <w:r>
        <w:rPr>
          <w:rFonts w:hint="eastAsia" w:ascii="仿宋" w:eastAsia="仿宋" w:cs="仿宋"/>
          <w:bCs/>
          <w:sz w:val="28"/>
          <w:szCs w:val="28"/>
          <w:lang w:val="en-US" w:eastAsia="zh-CN"/>
        </w:rPr>
        <w:t>36</w:t>
      </w:r>
      <w:r>
        <w:rPr>
          <w:rFonts w:hint="eastAsia" w:ascii="仿宋" w:hAnsi="Calibri" w:eastAsia="仿宋" w:cs="仿宋"/>
          <w:bCs/>
          <w:kern w:val="2"/>
          <w:sz w:val="28"/>
          <w:szCs w:val="28"/>
        </w:rPr>
        <w:t>号</w:t>
      </w:r>
    </w:p>
    <w:p>
      <w:pPr>
        <w:spacing w:after="0" w:line="360" w:lineRule="auto"/>
        <w:jc w:val="center"/>
        <w:rPr>
          <w:rFonts w:hint="eastAsia" w:hAnsi="宋体"/>
          <w:b/>
          <w:color w:val="333333"/>
          <w:kern w:val="0"/>
          <w:sz w:val="44"/>
          <w:szCs w:val="44"/>
          <w:lang w:val="en-US" w:eastAsia="zh-CN"/>
        </w:rPr>
      </w:pPr>
      <w:r>
        <w:rPr>
          <w:rFonts w:hint="eastAsia" w:hAnsi="宋体"/>
          <w:b/>
          <w:color w:val="333333"/>
          <w:kern w:val="0"/>
          <w:sz w:val="44"/>
          <w:szCs w:val="44"/>
          <w:lang w:val="en-US" w:eastAsia="zh-CN"/>
        </w:rPr>
        <w:t>关于转发《关于组织申报海南省教育科学规划2022年度课题的通知》的通知</w:t>
      </w:r>
    </w:p>
    <w:p>
      <w:pPr>
        <w:spacing w:after="0" w:line="360" w:lineRule="auto"/>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t xml:space="preserve"> </w:t>
      </w:r>
    </w:p>
    <w:p>
      <w:pPr>
        <w:keepNext w:val="0"/>
        <w:keepLines w:val="0"/>
        <w:pageBreakBefore w:val="0"/>
        <w:widowControl w:val="0"/>
        <w:kinsoku/>
        <w:wordWrap/>
        <w:overflowPunct/>
        <w:topLinePunct w:val="0"/>
        <w:autoSpaceDE/>
        <w:autoSpaceDN/>
        <w:bidi w:val="0"/>
        <w:adjustRightInd/>
        <w:snapToGrid/>
        <w:spacing w:after="0" w:line="560" w:lineRule="exact"/>
        <w:jc w:val="left"/>
        <w:textAlignment w:val="auto"/>
        <w:rPr>
          <w:rFonts w:hint="eastAsia" w:ascii="仿宋" w:hAnsi="仿宋" w:eastAsia="仿宋" w:cs="黑体"/>
          <w:color w:val="333333"/>
          <w:kern w:val="2"/>
          <w:sz w:val="32"/>
          <w:szCs w:val="32"/>
          <w:lang w:val="en-US" w:eastAsia="zh-CN"/>
        </w:rPr>
      </w:pPr>
      <w:r>
        <w:rPr>
          <w:rFonts w:hint="eastAsia" w:ascii="仿宋" w:hAnsi="仿宋" w:eastAsia="仿宋" w:cs="黑体"/>
          <w:color w:val="333333"/>
          <w:kern w:val="2"/>
          <w:sz w:val="32"/>
          <w:szCs w:val="32"/>
          <w:lang w:val="en-US" w:eastAsia="zh-CN"/>
        </w:rPr>
        <w:t>各有关单位：</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left"/>
        <w:textAlignment w:val="auto"/>
        <w:rPr>
          <w:rFonts w:hint="eastAsia" w:ascii="仿宋" w:hAnsi="仿宋" w:eastAsia="仿宋" w:cs="黑体"/>
          <w:color w:val="333333"/>
          <w:kern w:val="2"/>
          <w:sz w:val="32"/>
          <w:szCs w:val="32"/>
          <w:lang w:val="en-US" w:eastAsia="zh-CN"/>
        </w:rPr>
      </w:pPr>
      <w:r>
        <w:rPr>
          <w:rFonts w:hint="eastAsia" w:ascii="仿宋" w:hAnsi="仿宋" w:eastAsia="仿宋" w:cs="黑体"/>
          <w:color w:val="333333"/>
          <w:kern w:val="2"/>
          <w:sz w:val="32"/>
          <w:szCs w:val="32"/>
          <w:lang w:val="en-US" w:eastAsia="zh-CN"/>
        </w:rPr>
        <w:t>2022年海南省教育科学规划课题申报现已开始，现将《关于组织申报海南省教育科学规划2022年度课题的通知》予以转发，请各有关单位积极组织申报工作。具体申报要求详见附件1。</w:t>
      </w:r>
    </w:p>
    <w:p>
      <w:pPr>
        <w:keepNext w:val="0"/>
        <w:keepLines w:val="0"/>
        <w:pageBreakBefore w:val="0"/>
        <w:widowControl w:val="0"/>
        <w:numPr>
          <w:ilvl w:val="0"/>
          <w:numId w:val="1"/>
        </w:numPr>
        <w:kinsoku/>
        <w:wordWrap/>
        <w:overflowPunct/>
        <w:topLinePunct w:val="0"/>
        <w:autoSpaceDE/>
        <w:autoSpaceDN/>
        <w:bidi w:val="0"/>
        <w:adjustRightInd/>
        <w:snapToGrid/>
        <w:spacing w:after="0" w:line="560" w:lineRule="exact"/>
        <w:ind w:firstLine="643" w:firstLineChars="200"/>
        <w:jc w:val="left"/>
        <w:textAlignment w:val="auto"/>
        <w:rPr>
          <w:rFonts w:hint="eastAsia" w:ascii="黑体" w:hAnsi="黑体" w:eastAsia="黑体" w:cs="黑体"/>
          <w:b/>
          <w:color w:val="333333"/>
          <w:kern w:val="0"/>
          <w:sz w:val="32"/>
          <w:szCs w:val="32"/>
          <w:lang w:val="en-US" w:eastAsia="zh-CN" w:bidi="ar-SA"/>
        </w:rPr>
      </w:pPr>
      <w:r>
        <w:rPr>
          <w:rFonts w:hint="eastAsia" w:ascii="黑体" w:hAnsi="黑体" w:eastAsia="黑体" w:cs="黑体"/>
          <w:b/>
          <w:color w:val="333333"/>
          <w:kern w:val="0"/>
          <w:sz w:val="32"/>
          <w:szCs w:val="32"/>
          <w:lang w:val="en-US" w:eastAsia="zh-CN" w:bidi="ar-SA"/>
        </w:rPr>
        <w:t>申报材料报送方式与地点</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left"/>
        <w:textAlignment w:val="auto"/>
        <w:rPr>
          <w:rFonts w:hint="eastAsia" w:ascii="仿宋" w:hAnsi="仿宋" w:eastAsia="仿宋" w:cs="黑体"/>
          <w:color w:val="333333"/>
          <w:kern w:val="2"/>
          <w:sz w:val="32"/>
          <w:szCs w:val="32"/>
          <w:lang w:val="en-US" w:eastAsia="zh-CN"/>
        </w:rPr>
      </w:pPr>
      <w:r>
        <w:rPr>
          <w:rFonts w:hint="eastAsia" w:ascii="仿宋" w:hAnsi="仿宋" w:eastAsia="仿宋" w:cs="黑体"/>
          <w:color w:val="333333"/>
          <w:kern w:val="2"/>
          <w:sz w:val="32"/>
          <w:szCs w:val="32"/>
          <w:lang w:val="en-US" w:eastAsia="zh-CN"/>
        </w:rPr>
        <w:t>请申请人将申报材料电子版于2022年8月20日前</w:t>
      </w:r>
      <w:r>
        <w:rPr>
          <w:rFonts w:hint="default" w:ascii="仿宋" w:hAnsi="仿宋" w:eastAsia="仿宋" w:cs="黑体"/>
          <w:color w:val="333333"/>
          <w:kern w:val="2"/>
          <w:sz w:val="32"/>
          <w:szCs w:val="32"/>
          <w:lang w:val="en-US" w:eastAsia="zh-CN"/>
        </w:rPr>
        <w:t>发送到</w:t>
      </w:r>
      <w:r>
        <w:rPr>
          <w:rFonts w:hint="eastAsia" w:ascii="仿宋" w:hAnsi="仿宋" w:eastAsia="仿宋" w:cs="黑体"/>
          <w:color w:val="333333"/>
          <w:kern w:val="2"/>
          <w:sz w:val="32"/>
          <w:szCs w:val="32"/>
          <w:lang w:val="en-US" w:eastAsia="zh-CN"/>
        </w:rPr>
        <w:t>科研处邮箱keyanshebeichu@163.com（邮件主题为：申请人姓名+2022年海南省教育科学规划课题），逾期不予受理。本次为限项申报，届时学校将邀请校外专家评审，待确定后再提交纸质版申报材料。</w:t>
      </w:r>
    </w:p>
    <w:p>
      <w:pPr>
        <w:keepNext w:val="0"/>
        <w:keepLines w:val="0"/>
        <w:pageBreakBefore w:val="0"/>
        <w:widowControl w:val="0"/>
        <w:numPr>
          <w:ilvl w:val="0"/>
          <w:numId w:val="1"/>
        </w:numPr>
        <w:kinsoku/>
        <w:wordWrap/>
        <w:overflowPunct/>
        <w:topLinePunct w:val="0"/>
        <w:autoSpaceDE/>
        <w:autoSpaceDN/>
        <w:bidi w:val="0"/>
        <w:adjustRightInd/>
        <w:snapToGrid/>
        <w:spacing w:after="0" w:line="560" w:lineRule="exact"/>
        <w:ind w:firstLine="643" w:firstLineChars="200"/>
        <w:jc w:val="left"/>
        <w:textAlignment w:val="auto"/>
        <w:rPr>
          <w:rFonts w:hint="eastAsia" w:ascii="黑体" w:hAnsi="黑体" w:eastAsia="黑体" w:cs="黑体"/>
          <w:b/>
          <w:color w:val="333333"/>
          <w:kern w:val="0"/>
          <w:sz w:val="32"/>
          <w:szCs w:val="32"/>
          <w:lang w:val="en-US" w:eastAsia="zh-CN" w:bidi="ar-SA"/>
        </w:rPr>
      </w:pPr>
      <w:r>
        <w:rPr>
          <w:rFonts w:hint="eastAsia" w:ascii="黑体" w:hAnsi="黑体" w:eastAsia="黑体" w:cs="黑体"/>
          <w:b/>
          <w:color w:val="333333"/>
          <w:kern w:val="0"/>
          <w:sz w:val="32"/>
          <w:szCs w:val="32"/>
          <w:lang w:val="en-US" w:eastAsia="zh-CN" w:bidi="ar-SA"/>
        </w:rPr>
        <w:t>申报材料清单</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jc w:val="left"/>
        <w:textAlignment w:val="auto"/>
        <w:rPr>
          <w:rFonts w:hint="eastAsia" w:ascii="仿宋" w:hAnsi="仿宋" w:eastAsia="仿宋" w:cs="黑体"/>
          <w:color w:val="333333"/>
          <w:kern w:val="2"/>
          <w:sz w:val="32"/>
          <w:szCs w:val="32"/>
          <w:lang w:val="en-US" w:eastAsia="zh-CN"/>
        </w:rPr>
      </w:pPr>
      <w:r>
        <w:rPr>
          <w:rFonts w:hint="eastAsia" w:ascii="仿宋" w:hAnsi="仿宋" w:eastAsia="仿宋" w:cs="黑体"/>
          <w:color w:val="333333"/>
          <w:kern w:val="2"/>
          <w:sz w:val="32"/>
          <w:szCs w:val="32"/>
          <w:lang w:val="en-US" w:eastAsia="zh-CN"/>
        </w:rPr>
        <w:t>（一）纸质版申报材料报送</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jc w:val="left"/>
        <w:textAlignment w:val="auto"/>
        <w:rPr>
          <w:rFonts w:hint="eastAsia" w:ascii="仿宋" w:hAnsi="仿宋" w:eastAsia="仿宋" w:cs="黑体"/>
          <w:color w:val="333333"/>
          <w:kern w:val="2"/>
          <w:sz w:val="32"/>
          <w:szCs w:val="32"/>
          <w:highlight w:val="none"/>
          <w:lang w:val="en-US" w:eastAsia="zh-CN"/>
        </w:rPr>
      </w:pPr>
      <w:r>
        <w:rPr>
          <w:rFonts w:hint="eastAsia" w:ascii="仿宋" w:hAnsi="仿宋" w:eastAsia="仿宋" w:cs="黑体"/>
          <w:color w:val="333333"/>
          <w:kern w:val="2"/>
          <w:sz w:val="32"/>
          <w:szCs w:val="32"/>
          <w:lang w:val="en-US" w:eastAsia="zh-CN"/>
        </w:rPr>
        <w:t>1.《海南省教育科学规划课题立项申请书》署名稿</w:t>
      </w:r>
      <w:r>
        <w:rPr>
          <w:rFonts w:hint="eastAsia" w:ascii="仿宋" w:hAnsi="仿宋" w:eastAsia="仿宋" w:cs="黑体"/>
          <w:color w:val="333333"/>
          <w:kern w:val="2"/>
          <w:sz w:val="32"/>
          <w:szCs w:val="32"/>
          <w:highlight w:val="none"/>
          <w:lang w:val="en-US" w:eastAsia="zh-CN"/>
        </w:rPr>
        <w:t>（附件2）纸质版A4双面打印，左侧装订，签名盖章原件一份。</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jc w:val="left"/>
        <w:textAlignment w:val="auto"/>
        <w:rPr>
          <w:rFonts w:hint="eastAsia" w:ascii="仿宋" w:hAnsi="仿宋" w:eastAsia="仿宋" w:cs="黑体"/>
          <w:color w:val="333333"/>
          <w:kern w:val="2"/>
          <w:sz w:val="32"/>
          <w:szCs w:val="32"/>
          <w:highlight w:val="none"/>
          <w:lang w:val="en-US" w:eastAsia="zh-CN"/>
        </w:rPr>
      </w:pPr>
      <w:r>
        <w:rPr>
          <w:rFonts w:hint="eastAsia" w:ascii="仿宋" w:hAnsi="仿宋" w:eastAsia="仿宋" w:cs="黑体"/>
          <w:color w:val="333333"/>
          <w:kern w:val="2"/>
          <w:sz w:val="32"/>
          <w:szCs w:val="32"/>
          <w:highlight w:val="none"/>
          <w:lang w:val="en-US" w:eastAsia="zh-CN"/>
        </w:rPr>
        <w:t>2.《海南省教育科学规划课题立项申请书》匿名稿（附件3）纸质版A4双面打印，左侧装订，一式三份，夹在署名稿中。匿名稿中不能出现课题组任何人员姓名及所在单位的名称，否则直接淘汰，请务必反复检查。</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jc w:val="left"/>
        <w:textAlignment w:val="auto"/>
        <w:rPr>
          <w:rFonts w:hint="eastAsia" w:ascii="黑体" w:hAnsi="黑体" w:eastAsia="黑体" w:cs="黑体"/>
          <w:b/>
          <w:color w:val="333333"/>
          <w:kern w:val="0"/>
          <w:sz w:val="32"/>
          <w:szCs w:val="32"/>
          <w:lang w:val="en-US" w:eastAsia="zh-CN" w:bidi="ar-SA"/>
        </w:rPr>
      </w:pPr>
      <w:r>
        <w:rPr>
          <w:rFonts w:hint="eastAsia" w:ascii="仿宋" w:hAnsi="仿宋" w:eastAsia="仿宋" w:cs="黑体"/>
          <w:color w:val="333333"/>
          <w:kern w:val="2"/>
          <w:sz w:val="32"/>
          <w:szCs w:val="32"/>
          <w:highlight w:val="none"/>
          <w:lang w:val="en-US" w:eastAsia="zh-CN"/>
        </w:rPr>
        <w:t>3.报送单位盖章的《2022年海南省教育科学规划课题立项申报信息汇总表》1份（附件4，由</w:t>
      </w:r>
      <w:r>
        <w:rPr>
          <w:rFonts w:hint="eastAsia" w:ascii="仿宋" w:hAnsi="仿宋" w:eastAsia="仿宋" w:cs="黑体"/>
          <w:color w:val="333333"/>
          <w:kern w:val="2"/>
          <w:sz w:val="32"/>
          <w:szCs w:val="32"/>
          <w:lang w:val="en-US" w:eastAsia="zh-CN"/>
        </w:rPr>
        <w:t>申请人填写）。</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jc w:val="left"/>
        <w:textAlignment w:val="auto"/>
        <w:rPr>
          <w:rFonts w:hint="eastAsia" w:ascii="仿宋" w:hAnsi="仿宋" w:eastAsia="仿宋" w:cs="黑体"/>
          <w:color w:val="333333"/>
          <w:kern w:val="2"/>
          <w:sz w:val="32"/>
          <w:szCs w:val="32"/>
          <w:lang w:val="en-US" w:eastAsia="zh-CN"/>
        </w:rPr>
      </w:pPr>
      <w:r>
        <w:rPr>
          <w:rFonts w:hint="default" w:ascii="仿宋" w:hAnsi="仿宋" w:eastAsia="仿宋" w:cs="黑体"/>
          <w:color w:val="333333"/>
          <w:kern w:val="2"/>
          <w:sz w:val="32"/>
          <w:szCs w:val="32"/>
          <w:lang w:val="en-US" w:eastAsia="zh-CN"/>
        </w:rPr>
        <w:t>（二）电子版申报材料报送</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jc w:val="left"/>
        <w:textAlignment w:val="auto"/>
        <w:rPr>
          <w:rFonts w:hint="eastAsia" w:ascii="仿宋" w:hAnsi="仿宋" w:eastAsia="仿宋" w:cs="黑体"/>
          <w:color w:val="333333"/>
          <w:kern w:val="2"/>
          <w:sz w:val="32"/>
          <w:szCs w:val="32"/>
          <w:lang w:val="en-US" w:eastAsia="zh-CN"/>
        </w:rPr>
      </w:pPr>
      <w:r>
        <w:rPr>
          <w:rFonts w:hint="default" w:ascii="仿宋" w:hAnsi="仿宋" w:eastAsia="仿宋" w:cs="黑体"/>
          <w:color w:val="333333"/>
          <w:kern w:val="2"/>
          <w:sz w:val="32"/>
          <w:szCs w:val="32"/>
          <w:lang w:val="en-US" w:eastAsia="zh-CN"/>
        </w:rPr>
        <w:t>电子版材料与纸质版材料内容、顺序一致，全部放入一个文件夹中，文件夹命名为：</w:t>
      </w:r>
      <w:r>
        <w:rPr>
          <w:rFonts w:hint="eastAsia" w:ascii="仿宋" w:hAnsi="仿宋" w:eastAsia="仿宋" w:cs="黑体"/>
          <w:color w:val="FF0000"/>
          <w:kern w:val="2"/>
          <w:sz w:val="32"/>
          <w:szCs w:val="32"/>
          <w:lang w:val="en-US" w:eastAsia="zh-CN"/>
        </w:rPr>
        <w:t>申请人姓名+课题名称</w:t>
      </w:r>
      <w:r>
        <w:rPr>
          <w:rFonts w:hint="default" w:ascii="仿宋" w:hAnsi="仿宋" w:eastAsia="仿宋" w:cs="黑体"/>
          <w:color w:val="333333"/>
          <w:kern w:val="2"/>
          <w:sz w:val="32"/>
          <w:szCs w:val="32"/>
          <w:lang w:val="en-US" w:eastAsia="zh-CN"/>
        </w:rPr>
        <w:t>。电子版材料清单如下：</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jc w:val="left"/>
        <w:textAlignment w:val="auto"/>
        <w:rPr>
          <w:rFonts w:hint="eastAsia" w:ascii="仿宋" w:hAnsi="仿宋" w:eastAsia="仿宋" w:cs="黑体"/>
          <w:color w:val="333333"/>
          <w:kern w:val="2"/>
          <w:sz w:val="32"/>
          <w:szCs w:val="32"/>
          <w:lang w:val="en-US" w:eastAsia="zh-CN"/>
        </w:rPr>
      </w:pPr>
      <w:r>
        <w:rPr>
          <w:rFonts w:hint="default" w:ascii="仿宋" w:hAnsi="仿宋" w:eastAsia="仿宋" w:cs="黑体"/>
          <w:color w:val="333333"/>
          <w:kern w:val="2"/>
          <w:sz w:val="32"/>
          <w:szCs w:val="32"/>
          <w:lang w:val="en-US" w:eastAsia="zh-CN"/>
        </w:rPr>
        <w:t>1.《海南省教育科学规划课题立项申请书》署名稿WORD版，文件名按要求修改为：</w:t>
      </w:r>
      <w:r>
        <w:rPr>
          <w:rFonts w:hint="default" w:ascii="仿宋" w:hAnsi="仿宋" w:eastAsia="仿宋" w:cs="黑体"/>
          <w:color w:val="FF0000"/>
          <w:kern w:val="2"/>
          <w:sz w:val="32"/>
          <w:szCs w:val="32"/>
          <w:lang w:val="en-US" w:eastAsia="zh-CN"/>
        </w:rPr>
        <w:t>申报类别-学段分类-单位名称-申请人姓名-课题名称</w:t>
      </w:r>
      <w:r>
        <w:rPr>
          <w:rFonts w:hint="default" w:ascii="仿宋" w:hAnsi="仿宋" w:eastAsia="仿宋" w:cs="黑体"/>
          <w:color w:val="333333"/>
          <w:kern w:val="2"/>
          <w:sz w:val="32"/>
          <w:szCs w:val="32"/>
          <w:lang w:val="en-US" w:eastAsia="zh-CN"/>
        </w:rPr>
        <w:t>。匿名稿不需要交电子版。</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jc w:val="left"/>
        <w:textAlignment w:val="auto"/>
        <w:rPr>
          <w:rFonts w:hint="eastAsia" w:ascii="仿宋" w:hAnsi="仿宋" w:eastAsia="仿宋" w:cs="黑体"/>
          <w:color w:val="333333"/>
          <w:kern w:val="2"/>
          <w:sz w:val="32"/>
          <w:szCs w:val="32"/>
          <w:lang w:val="en-US" w:eastAsia="zh-CN"/>
        </w:rPr>
      </w:pPr>
      <w:r>
        <w:rPr>
          <w:rFonts w:hint="default" w:ascii="仿宋" w:hAnsi="仿宋" w:eastAsia="仿宋" w:cs="黑体"/>
          <w:color w:val="333333"/>
          <w:kern w:val="2"/>
          <w:sz w:val="32"/>
          <w:szCs w:val="32"/>
          <w:lang w:val="en-US" w:eastAsia="zh-CN"/>
        </w:rPr>
        <w:t>2.本单位《2022年海南省教育科学规划课题立项申报信息汇总表》Excel版，文件名按要求修改为：</w:t>
      </w:r>
      <w:r>
        <w:rPr>
          <w:rFonts w:hint="eastAsia" w:ascii="仿宋" w:hAnsi="仿宋" w:eastAsia="仿宋" w:cs="黑体"/>
          <w:color w:val="FF0000"/>
          <w:kern w:val="2"/>
          <w:sz w:val="32"/>
          <w:szCs w:val="32"/>
          <w:lang w:val="en-US" w:eastAsia="zh-CN"/>
        </w:rPr>
        <w:t>申请人姓名+课题名称</w:t>
      </w:r>
      <w:r>
        <w:rPr>
          <w:rFonts w:hint="default" w:ascii="仿宋" w:hAnsi="仿宋" w:eastAsia="仿宋" w:cs="黑体"/>
          <w:color w:val="FF0000"/>
          <w:kern w:val="2"/>
          <w:sz w:val="32"/>
          <w:szCs w:val="32"/>
          <w:lang w:val="en-US" w:eastAsia="zh-CN"/>
        </w:rPr>
        <w:t>：2022年课题立项信息汇总表</w:t>
      </w:r>
      <w:r>
        <w:rPr>
          <w:rFonts w:hint="default" w:ascii="仿宋" w:hAnsi="仿宋" w:eastAsia="仿宋" w:cs="黑体"/>
          <w:color w:val="333333"/>
          <w:kern w:val="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jc w:val="left"/>
        <w:textAlignment w:val="auto"/>
        <w:rPr>
          <w:rFonts w:hint="default" w:ascii="仿宋" w:hAnsi="仿宋" w:eastAsia="仿宋" w:cs="黑体"/>
          <w:color w:val="333333"/>
          <w:kern w:val="2"/>
          <w:sz w:val="32"/>
          <w:szCs w:val="32"/>
          <w:lang w:val="en-US" w:eastAsia="zh-CN"/>
        </w:rPr>
      </w:pPr>
      <w:r>
        <w:rPr>
          <w:rFonts w:hint="eastAsia" w:ascii="仿宋" w:hAnsi="仿宋" w:eastAsia="仿宋" w:cs="黑体"/>
          <w:color w:val="333333"/>
          <w:kern w:val="2"/>
          <w:sz w:val="32"/>
          <w:szCs w:val="32"/>
          <w:lang w:val="en-US" w:eastAsia="zh-CN"/>
        </w:rPr>
        <w:t>请所有课题申请人先认真阅读琼教科研〔2021〕14号文件（附件5），了解课题管理相关要求，按要求规范申报课题。</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left"/>
        <w:textAlignment w:val="auto"/>
        <w:rPr>
          <w:rFonts w:hint="eastAsia" w:ascii="仿宋" w:hAnsi="仿宋" w:eastAsia="仿宋" w:cs="黑体"/>
          <w:color w:val="333333"/>
          <w:kern w:val="2"/>
          <w:sz w:val="32"/>
          <w:szCs w:val="32"/>
          <w:lang w:val="en-US" w:eastAsia="zh-CN"/>
        </w:rPr>
      </w:pPr>
      <w:r>
        <w:rPr>
          <w:rFonts w:hint="eastAsia" w:ascii="仿宋" w:hAnsi="仿宋" w:eastAsia="仿宋" w:cs="黑体"/>
          <w:color w:val="333333"/>
          <w:kern w:val="2"/>
          <w:sz w:val="32"/>
          <w:szCs w:val="32"/>
          <w:lang w:val="en-US" w:eastAsia="zh-CN"/>
        </w:rPr>
        <w:t xml:space="preserve">联系人：尚老师   联系电话：65735009   </w:t>
      </w:r>
    </w:p>
    <w:p>
      <w:pPr>
        <w:pStyle w:val="5"/>
        <w:shd w:val="clear" w:color="auto" w:fill="FFFFFF"/>
        <w:spacing w:before="0" w:beforeAutospacing="0" w:after="0" w:afterAutospacing="0" w:line="560" w:lineRule="exact"/>
        <w:ind w:firstLine="640" w:firstLineChars="200"/>
        <w:rPr>
          <w:rFonts w:hint="eastAsia" w:ascii="仿宋" w:hAnsi="仿宋" w:eastAsia="仿宋" w:cs="Tahoma"/>
          <w:color w:val="333333"/>
          <w:sz w:val="32"/>
          <w:szCs w:val="32"/>
        </w:rPr>
      </w:pPr>
    </w:p>
    <w:p>
      <w:pPr>
        <w:pStyle w:val="5"/>
        <w:shd w:val="clear" w:color="auto" w:fill="FFFFFF"/>
        <w:spacing w:before="0" w:beforeAutospacing="0" w:after="0" w:afterAutospacing="0" w:line="560" w:lineRule="exact"/>
        <w:ind w:firstLine="640" w:firstLineChars="200"/>
        <w:rPr>
          <w:rFonts w:hint="eastAsia" w:ascii="仿宋" w:hAnsi="仿宋" w:eastAsia="仿宋" w:cs="Tahoma"/>
          <w:color w:val="333333"/>
          <w:sz w:val="32"/>
          <w:szCs w:val="32"/>
        </w:rPr>
      </w:pPr>
      <w:bookmarkStart w:id="0" w:name="_GoBack"/>
      <w:bookmarkEnd w:id="0"/>
      <w:r>
        <w:rPr>
          <w:rFonts w:hint="eastAsia" w:ascii="仿宋" w:hAnsi="仿宋" w:eastAsia="仿宋" w:cs="Tahoma"/>
          <w:color w:val="333333"/>
          <w:sz w:val="32"/>
          <w:szCs w:val="32"/>
        </w:rPr>
        <w:t>附件：</w:t>
      </w:r>
    </w:p>
    <w:p>
      <w:pPr>
        <w:pStyle w:val="5"/>
        <w:shd w:val="clear" w:color="auto" w:fill="FFFFFF"/>
        <w:spacing w:before="0" w:beforeAutospacing="0" w:after="0" w:afterAutospacing="0" w:line="560" w:lineRule="exact"/>
        <w:ind w:firstLine="640" w:firstLineChars="200"/>
        <w:rPr>
          <w:rFonts w:hint="eastAsia" w:ascii="仿宋" w:eastAsia="仿宋" w:cs="Tahoma"/>
          <w:color w:val="333333"/>
          <w:sz w:val="32"/>
          <w:szCs w:val="32"/>
          <w:lang w:val="en-US" w:eastAsia="zh-CN"/>
        </w:rPr>
      </w:pPr>
      <w:r>
        <w:rPr>
          <w:rFonts w:hint="eastAsia" w:ascii="仿宋" w:eastAsia="仿宋" w:cs="Tahoma"/>
          <w:color w:val="333333"/>
          <w:sz w:val="32"/>
          <w:szCs w:val="32"/>
          <w:lang w:val="en-US" w:eastAsia="zh-CN"/>
        </w:rPr>
        <w:t>1.海南省教育科学规划领导小组办公室关于组织申报海南省教育科学规划2022年度课题的通知</w:t>
      </w:r>
    </w:p>
    <w:p>
      <w:pPr>
        <w:pStyle w:val="5"/>
        <w:shd w:val="clear" w:color="auto" w:fill="FFFFFF"/>
        <w:tabs>
          <w:tab w:val="left" w:pos="1650"/>
        </w:tabs>
        <w:spacing w:before="0" w:beforeAutospacing="0" w:after="0" w:afterAutospacing="0" w:line="560" w:lineRule="exact"/>
        <w:ind w:firstLine="640" w:firstLineChars="200"/>
        <w:rPr>
          <w:rFonts w:hint="eastAsia" w:ascii="仿宋" w:eastAsia="仿宋" w:cs="Tahoma"/>
          <w:color w:val="333333"/>
          <w:sz w:val="32"/>
          <w:szCs w:val="32"/>
          <w:lang w:val="en-US" w:eastAsia="zh-CN"/>
        </w:rPr>
      </w:pPr>
      <w:r>
        <w:rPr>
          <w:rFonts w:hint="eastAsia" w:ascii="仿宋" w:eastAsia="仿宋" w:cs="Tahoma"/>
          <w:color w:val="333333"/>
          <w:sz w:val="32"/>
          <w:szCs w:val="32"/>
          <w:lang w:val="en-US" w:eastAsia="zh-CN"/>
        </w:rPr>
        <w:t>2.海南省教育科学规划课题立项申请书（署名稿）</w:t>
      </w:r>
    </w:p>
    <w:p>
      <w:pPr>
        <w:pStyle w:val="5"/>
        <w:shd w:val="clear" w:color="auto" w:fill="FFFFFF"/>
        <w:tabs>
          <w:tab w:val="left" w:pos="1650"/>
        </w:tabs>
        <w:spacing w:before="0" w:beforeAutospacing="0" w:after="0" w:afterAutospacing="0" w:line="560" w:lineRule="exact"/>
        <w:ind w:firstLine="640" w:firstLineChars="200"/>
        <w:rPr>
          <w:rFonts w:hint="eastAsia" w:ascii="仿宋" w:eastAsia="仿宋" w:cs="Tahoma"/>
          <w:color w:val="333333"/>
          <w:sz w:val="32"/>
          <w:szCs w:val="32"/>
          <w:lang w:val="en-US" w:eastAsia="zh-CN"/>
        </w:rPr>
      </w:pPr>
      <w:r>
        <w:rPr>
          <w:rFonts w:hint="eastAsia" w:ascii="仿宋" w:eastAsia="仿宋" w:cs="Tahoma"/>
          <w:color w:val="333333"/>
          <w:sz w:val="32"/>
          <w:szCs w:val="32"/>
          <w:lang w:val="en-US" w:eastAsia="zh-CN"/>
        </w:rPr>
        <w:t>3.海南省教育科学规划课题立项申请书（匿名稿）</w:t>
      </w:r>
    </w:p>
    <w:p>
      <w:pPr>
        <w:pStyle w:val="5"/>
        <w:shd w:val="clear" w:color="auto" w:fill="FFFFFF"/>
        <w:tabs>
          <w:tab w:val="left" w:pos="1650"/>
        </w:tabs>
        <w:spacing w:before="0" w:beforeAutospacing="0" w:after="0" w:afterAutospacing="0" w:line="560" w:lineRule="exact"/>
        <w:ind w:firstLine="640" w:firstLineChars="200"/>
        <w:rPr>
          <w:rFonts w:hint="eastAsia" w:ascii="仿宋" w:eastAsia="仿宋" w:cs="Tahoma"/>
          <w:color w:val="333333"/>
          <w:sz w:val="32"/>
          <w:szCs w:val="32"/>
          <w:lang w:val="en-US" w:eastAsia="zh-CN"/>
        </w:rPr>
      </w:pPr>
      <w:r>
        <w:rPr>
          <w:rFonts w:hint="eastAsia" w:ascii="仿宋" w:eastAsia="仿宋" w:cs="Tahoma"/>
          <w:color w:val="333333"/>
          <w:sz w:val="32"/>
          <w:szCs w:val="32"/>
          <w:lang w:val="en-US" w:eastAsia="zh-CN"/>
        </w:rPr>
        <w:t>4.2022年课题立项申报信息汇总表（申请人填写）</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left"/>
        <w:textAlignment w:val="auto"/>
        <w:rPr>
          <w:rFonts w:hint="eastAsia" w:ascii="仿宋" w:hAnsi="仿宋" w:eastAsia="仿宋" w:cs="黑体"/>
          <w:color w:val="333333"/>
          <w:kern w:val="2"/>
          <w:sz w:val="32"/>
          <w:szCs w:val="32"/>
          <w:lang w:val="en-US" w:eastAsia="zh-CN"/>
        </w:rPr>
      </w:pPr>
      <w:r>
        <w:rPr>
          <w:rFonts w:hint="eastAsia" w:ascii="仿宋" w:hAnsi="仿宋" w:eastAsia="仿宋" w:cs="黑体"/>
          <w:color w:val="333333"/>
          <w:kern w:val="2"/>
          <w:sz w:val="32"/>
          <w:szCs w:val="32"/>
          <w:lang w:val="en-US" w:eastAsia="zh-CN"/>
        </w:rPr>
        <w:t>5.琼教科研〔2021〕14号文件：海南省教育科学规划课题结题鉴定细则</w:t>
      </w:r>
    </w:p>
    <w:p>
      <w:pPr>
        <w:keepNext w:val="0"/>
        <w:keepLines w:val="0"/>
        <w:pageBreakBefore w:val="0"/>
        <w:widowControl w:val="0"/>
        <w:kinsoku/>
        <w:wordWrap/>
        <w:overflowPunct/>
        <w:topLinePunct w:val="0"/>
        <w:autoSpaceDE/>
        <w:autoSpaceDN/>
        <w:bidi w:val="0"/>
        <w:adjustRightInd/>
        <w:snapToGrid/>
        <w:spacing w:after="0" w:line="560" w:lineRule="exact"/>
        <w:jc w:val="left"/>
        <w:textAlignment w:val="auto"/>
        <w:rPr>
          <w:rFonts w:hint="eastAsia" w:ascii="仿宋" w:hAnsi="仿宋" w:eastAsia="仿宋" w:cs="黑体"/>
          <w:color w:val="333333"/>
          <w:kern w:val="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0" w:line="560" w:lineRule="exact"/>
        <w:jc w:val="left"/>
        <w:textAlignment w:val="auto"/>
        <w:rPr>
          <w:rFonts w:hint="eastAsia" w:ascii="仿宋" w:hAnsi="仿宋" w:eastAsia="仿宋" w:cs="黑体"/>
          <w:color w:val="333333"/>
          <w:kern w:val="2"/>
          <w:sz w:val="32"/>
          <w:szCs w:val="32"/>
          <w:lang w:val="en-US" w:eastAsia="zh-CN"/>
        </w:rPr>
      </w:pPr>
      <w:r>
        <w:rPr>
          <w:rFonts w:hint="eastAsia" w:ascii="仿宋" w:hAnsi="仿宋" w:eastAsia="仿宋" w:cs="仿宋"/>
          <w:sz w:val="32"/>
          <w:szCs w:val="32"/>
        </w:rPr>
        <w:drawing>
          <wp:anchor distT="0" distB="0" distL="114300" distR="114300" simplePos="0" relativeHeight="251660288" behindDoc="1" locked="0" layoutInCell="1" allowOverlap="1">
            <wp:simplePos x="0" y="0"/>
            <wp:positionH relativeFrom="column">
              <wp:posOffset>3679190</wp:posOffset>
            </wp:positionH>
            <wp:positionV relativeFrom="paragraph">
              <wp:posOffset>229870</wp:posOffset>
            </wp:positionV>
            <wp:extent cx="1807210" cy="1878965"/>
            <wp:effectExtent l="0" t="0" r="0" b="0"/>
            <wp:wrapNone/>
            <wp:docPr id="3" name="图片 3" descr="科研处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科研处印章"/>
                    <pic:cNvPicPr>
                      <a:picLocks noChangeAspect="1"/>
                    </pic:cNvPicPr>
                  </pic:nvPicPr>
                  <pic:blipFill>
                    <a:blip r:embed="rId6">
                      <a:clrChange>
                        <a:clrFrom>
                          <a:srgbClr val="F7F7F7">
                            <a:alpha val="100000"/>
                          </a:srgbClr>
                        </a:clrFrom>
                        <a:clrTo>
                          <a:srgbClr val="F7F7F7">
                            <a:alpha val="100000"/>
                            <a:alpha val="0"/>
                          </a:srgbClr>
                        </a:clrTo>
                      </a:clrChange>
                    </a:blip>
                    <a:stretch>
                      <a:fillRect/>
                    </a:stretch>
                  </pic:blipFill>
                  <pic:spPr>
                    <a:xfrm>
                      <a:off x="0" y="0"/>
                      <a:ext cx="1807210" cy="187896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after="0" w:line="560" w:lineRule="exact"/>
        <w:jc w:val="left"/>
        <w:textAlignment w:val="auto"/>
        <w:rPr>
          <w:rFonts w:hint="eastAsia" w:ascii="仿宋" w:hAnsi="仿宋" w:eastAsia="仿宋" w:cs="黑体"/>
          <w:color w:val="333333"/>
          <w:kern w:val="2"/>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after="0" w:line="560" w:lineRule="exact"/>
        <w:ind w:firstLine="640" w:firstLineChars="200"/>
        <w:jc w:val="right"/>
        <w:textAlignment w:val="auto"/>
        <w:rPr>
          <w:rFonts w:hint="default" w:ascii="仿宋" w:hAnsi="仿宋" w:eastAsia="仿宋" w:cs="黑体"/>
          <w:color w:val="333333"/>
          <w:kern w:val="2"/>
          <w:sz w:val="32"/>
          <w:szCs w:val="32"/>
          <w:lang w:val="en-US" w:eastAsia="zh-CN"/>
        </w:rPr>
      </w:pPr>
      <w:r>
        <w:rPr>
          <w:rFonts w:hint="eastAsia" w:ascii="仿宋" w:hAnsi="仿宋" w:eastAsia="仿宋" w:cs="黑体"/>
          <w:color w:val="333333"/>
          <w:kern w:val="2"/>
          <w:sz w:val="32"/>
          <w:szCs w:val="32"/>
          <w:lang w:val="en-US" w:eastAsia="zh-CN"/>
        </w:rPr>
        <w:t xml:space="preserve">      科研处       </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left"/>
        <w:textAlignment w:val="auto"/>
        <w:rPr>
          <w:rFonts w:hint="default" w:ascii="仿宋" w:hAnsi="仿宋" w:eastAsia="仿宋" w:cs="黑体"/>
          <w:color w:val="333333"/>
          <w:kern w:val="2"/>
          <w:sz w:val="32"/>
          <w:szCs w:val="32"/>
          <w:lang w:val="en-US" w:eastAsia="zh-CN"/>
        </w:rPr>
      </w:pPr>
      <w:r>
        <w:rPr>
          <w:rFonts w:hint="eastAsia" w:ascii="仿宋" w:hAnsi="仿宋" w:eastAsia="仿宋" w:cs="黑体"/>
          <w:color w:val="333333"/>
          <w:kern w:val="2"/>
          <w:sz w:val="32"/>
          <w:szCs w:val="32"/>
          <w:lang w:val="en-US" w:eastAsia="zh-CN"/>
        </w:rPr>
        <w:t xml:space="preserve">                                   2022年7月2日</w:t>
      </w:r>
    </w:p>
    <w:sectPr>
      <w:headerReference r:id="rId3" w:type="default"/>
      <w:footerReference r:id="rId4" w:type="default"/>
      <w:pgSz w:w="11906" w:h="16838"/>
      <w:pgMar w:top="2154" w:right="1417" w:bottom="2041" w:left="1531" w:header="851" w:footer="992" w:gutter="0"/>
      <w:pgNumType w:fmt="numberInDash"/>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vert="horz" wrap="none" lIns="0" tIns="0" rIns="0" bIns="0" anchor="t" upright="1">
                      <a:spAutoFit/>
                    </wps:bodyPr>
                  </wps:wsp>
                </a:graphicData>
              </a:graphic>
            </wp:anchor>
          </w:drawing>
        </mc:Choice>
        <mc:Fallback>
          <w:pict>
            <v:shape id="文本框 1025"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zql5uc8AAAAFAQAADwAAAAAAAAABACAAAAAi&#10;AAAAZHJzL2Rvd25yZXYueG1sUEsBAhQAFAAAAAgAh07iQP8vKmTaAQAAswMAAA4AAAAAAAAAAQAg&#10;AAAAHgEAAGRycy9lMm9Eb2MueG1sUEsFBgAAAAAGAAYAWQEAAGoFAAAAAA==&#10;">
              <v:fill on="f" focussize="0,0"/>
              <v:stroke on="f"/>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A156A"/>
    <w:multiLevelType w:val="singleLevel"/>
    <w:tmpl w:val="923A156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wZDEwNzJkNjI5NTgxYWU3NTI1ZDUyM2RiZDliMmMifQ=="/>
  </w:docVars>
  <w:rsids>
    <w:rsidRoot w:val="00E83E18"/>
    <w:rsid w:val="00030711"/>
    <w:rsid w:val="00040D36"/>
    <w:rsid w:val="000459C2"/>
    <w:rsid w:val="000715B3"/>
    <w:rsid w:val="000732B1"/>
    <w:rsid w:val="000979C0"/>
    <w:rsid w:val="000A4E06"/>
    <w:rsid w:val="000D5182"/>
    <w:rsid w:val="001630E8"/>
    <w:rsid w:val="00172405"/>
    <w:rsid w:val="001752D5"/>
    <w:rsid w:val="00176928"/>
    <w:rsid w:val="001C6895"/>
    <w:rsid w:val="0023733A"/>
    <w:rsid w:val="00256F06"/>
    <w:rsid w:val="002769B8"/>
    <w:rsid w:val="00290B2A"/>
    <w:rsid w:val="003144F7"/>
    <w:rsid w:val="00331234"/>
    <w:rsid w:val="00341FD2"/>
    <w:rsid w:val="0036380C"/>
    <w:rsid w:val="003E0B51"/>
    <w:rsid w:val="004328CC"/>
    <w:rsid w:val="0044149B"/>
    <w:rsid w:val="00474EA9"/>
    <w:rsid w:val="004B06C4"/>
    <w:rsid w:val="004D05F3"/>
    <w:rsid w:val="00500303"/>
    <w:rsid w:val="005247F3"/>
    <w:rsid w:val="00564B4C"/>
    <w:rsid w:val="005C22E3"/>
    <w:rsid w:val="005C2BF3"/>
    <w:rsid w:val="005F7BE8"/>
    <w:rsid w:val="00611C83"/>
    <w:rsid w:val="006507D8"/>
    <w:rsid w:val="006B3F8F"/>
    <w:rsid w:val="006C5D4A"/>
    <w:rsid w:val="006E604A"/>
    <w:rsid w:val="00707C48"/>
    <w:rsid w:val="007153AC"/>
    <w:rsid w:val="00746A23"/>
    <w:rsid w:val="0077368D"/>
    <w:rsid w:val="00814725"/>
    <w:rsid w:val="00824F71"/>
    <w:rsid w:val="00827444"/>
    <w:rsid w:val="008B706A"/>
    <w:rsid w:val="008C715E"/>
    <w:rsid w:val="008D59F4"/>
    <w:rsid w:val="009012A3"/>
    <w:rsid w:val="00912E0B"/>
    <w:rsid w:val="009426DF"/>
    <w:rsid w:val="00994265"/>
    <w:rsid w:val="00996607"/>
    <w:rsid w:val="00A145FC"/>
    <w:rsid w:val="00A164BF"/>
    <w:rsid w:val="00A87C59"/>
    <w:rsid w:val="00A93EB7"/>
    <w:rsid w:val="00AD7ED8"/>
    <w:rsid w:val="00AE649C"/>
    <w:rsid w:val="00B21250"/>
    <w:rsid w:val="00B23C02"/>
    <w:rsid w:val="00B43DF3"/>
    <w:rsid w:val="00B4775E"/>
    <w:rsid w:val="00B7766C"/>
    <w:rsid w:val="00BD6DF4"/>
    <w:rsid w:val="00BE16B0"/>
    <w:rsid w:val="00C33374"/>
    <w:rsid w:val="00C65806"/>
    <w:rsid w:val="00C703F9"/>
    <w:rsid w:val="00CA49C5"/>
    <w:rsid w:val="00CF69CA"/>
    <w:rsid w:val="00DA4E7A"/>
    <w:rsid w:val="00DF4EE3"/>
    <w:rsid w:val="00E03731"/>
    <w:rsid w:val="00E3077D"/>
    <w:rsid w:val="00E53ECA"/>
    <w:rsid w:val="00E83E18"/>
    <w:rsid w:val="00EB0ACA"/>
    <w:rsid w:val="00ED2B0C"/>
    <w:rsid w:val="00F5221D"/>
    <w:rsid w:val="00FA0318"/>
    <w:rsid w:val="00FC14C8"/>
    <w:rsid w:val="00FD5269"/>
    <w:rsid w:val="01581876"/>
    <w:rsid w:val="04F94637"/>
    <w:rsid w:val="092C15E4"/>
    <w:rsid w:val="09634945"/>
    <w:rsid w:val="09E36410"/>
    <w:rsid w:val="0BD72C0F"/>
    <w:rsid w:val="0BD74A90"/>
    <w:rsid w:val="11E0315F"/>
    <w:rsid w:val="177E0607"/>
    <w:rsid w:val="194B275A"/>
    <w:rsid w:val="1DD46D51"/>
    <w:rsid w:val="1F772DE8"/>
    <w:rsid w:val="2527123F"/>
    <w:rsid w:val="2777F510"/>
    <w:rsid w:val="27CA1040"/>
    <w:rsid w:val="285F6CE1"/>
    <w:rsid w:val="2A520F23"/>
    <w:rsid w:val="2A891E72"/>
    <w:rsid w:val="31217E54"/>
    <w:rsid w:val="314D1797"/>
    <w:rsid w:val="31D27271"/>
    <w:rsid w:val="33521F8A"/>
    <w:rsid w:val="33D95714"/>
    <w:rsid w:val="3A5C3911"/>
    <w:rsid w:val="3C596DBB"/>
    <w:rsid w:val="3CBF4A0D"/>
    <w:rsid w:val="3CC64D02"/>
    <w:rsid w:val="3E3A32BB"/>
    <w:rsid w:val="3E600BC4"/>
    <w:rsid w:val="3F2A4F0C"/>
    <w:rsid w:val="438676FF"/>
    <w:rsid w:val="447315F5"/>
    <w:rsid w:val="48361470"/>
    <w:rsid w:val="4D1D60C1"/>
    <w:rsid w:val="4D271197"/>
    <w:rsid w:val="4F38440F"/>
    <w:rsid w:val="508D5317"/>
    <w:rsid w:val="529A16D5"/>
    <w:rsid w:val="52B26472"/>
    <w:rsid w:val="52DA3D01"/>
    <w:rsid w:val="53426B48"/>
    <w:rsid w:val="58F83D75"/>
    <w:rsid w:val="5A9266E4"/>
    <w:rsid w:val="5C62014C"/>
    <w:rsid w:val="5DA31923"/>
    <w:rsid w:val="5F3463F7"/>
    <w:rsid w:val="646448D4"/>
    <w:rsid w:val="66467992"/>
    <w:rsid w:val="67C95DD8"/>
    <w:rsid w:val="6F685D4D"/>
    <w:rsid w:val="79D83DE9"/>
    <w:rsid w:val="7C203715"/>
    <w:rsid w:val="7D7576F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adjustRightInd/>
      <w:snapToGrid/>
      <w:spacing w:before="100" w:beforeAutospacing="1" w:after="100" w:afterAutospacing="1"/>
    </w:pPr>
    <w:rPr>
      <w:rFonts w:ascii="宋体" w:hAnsi="Calibri" w:eastAsia="宋体" w:cs="宋体"/>
      <w:sz w:val="24"/>
      <w:szCs w:val="24"/>
    </w:rPr>
  </w:style>
  <w:style w:type="character" w:styleId="8">
    <w:name w:val="Strong"/>
    <w:basedOn w:val="7"/>
    <w:qFormat/>
    <w:uiPriority w:val="0"/>
    <w:rPr>
      <w:b/>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873</Words>
  <Characters>968</Characters>
  <Lines>7</Lines>
  <Paragraphs>2</Paragraphs>
  <TotalTime>0</TotalTime>
  <ScaleCrop>false</ScaleCrop>
  <LinksUpToDate>false</LinksUpToDate>
  <CharactersWithSpaces>1104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2011-11-22T11:22:00Z</dcterms:created>
  <dc:creator>USER</dc:creator>
  <cp:lastModifiedBy>静寂</cp:lastModifiedBy>
  <dcterms:modified xsi:type="dcterms:W3CDTF">2022-07-01T09:19:31Z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6AAAA75C20644E2ABB6D60ABD8D9BE64</vt:lpwstr>
  </property>
  <property fmtid="{D5CDD505-2E9C-101B-9397-08002B2CF9AE}" pid="3" name="KSOProductBuildVer">
    <vt:lpwstr>2052-11.1.0.11830</vt:lpwstr>
  </property>
</Properties>
</file>