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hint="eastAsia" w:ascii="仿宋_GB2312" w:hAnsi="Calibri" w:eastAsia="仿宋_GB2312" w:cs="宋体"/>
          <w:color w:val="000000"/>
          <w:kern w:val="0"/>
          <w:szCs w:val="21"/>
          <w:lang w:val="en-US" w:eastAsia="zh-CN"/>
        </w:rPr>
      </w:pPr>
      <w:r>
        <w:rPr>
          <w:rFonts w:hint="eastAsia" w:ascii="文泉驿微米黑" w:hAnsi="文泉驿微米黑" w:eastAsia="文泉驿微米黑" w:cs="文泉驿微米黑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文泉驿微米黑" w:hAnsi="文泉驿微米黑" w:eastAsia="文泉驿微米黑" w:cs="文泉驿微米黑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80" w:lineRule="exact"/>
        <w:jc w:val="center"/>
        <w:rPr>
          <w:rFonts w:ascii="小标宋" w:hAnsi="Calibri" w:eastAsia="小标宋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小标宋" w:hAnsi="Calibri" w:eastAsia="小标宋" w:cs="宋体"/>
          <w:color w:val="000000"/>
          <w:kern w:val="0"/>
          <w:sz w:val="44"/>
          <w:szCs w:val="44"/>
        </w:rPr>
        <w:t>评审专家信息表</w:t>
      </w:r>
    </w:p>
    <w:bookmarkEnd w:id="0"/>
    <w:p>
      <w:pPr>
        <w:widowControl/>
        <w:spacing w:line="580" w:lineRule="exact"/>
        <w:jc w:val="center"/>
        <w:rPr>
          <w:rFonts w:ascii="楷体" w:hAnsi="楷体" w:eastAsia="楷体" w:cs="宋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（样表，</w:t>
      </w:r>
      <w:r>
        <w:rPr>
          <w:rFonts w:ascii="楷体" w:hAnsi="楷体" w:eastAsia="楷体" w:cs="宋体"/>
          <w:color w:val="000000"/>
          <w:kern w:val="0"/>
          <w:sz w:val="28"/>
          <w:szCs w:val="28"/>
        </w:rPr>
        <w:t>具体以系统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导出</w:t>
      </w:r>
      <w:r>
        <w:rPr>
          <w:rFonts w:ascii="楷体" w:hAnsi="楷体" w:eastAsia="楷体" w:cs="宋体"/>
          <w:color w:val="000000"/>
          <w:kern w:val="0"/>
          <w:sz w:val="28"/>
          <w:szCs w:val="28"/>
        </w:rPr>
        <w:t>为准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）</w:t>
      </w: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5"/>
        <w:gridCol w:w="2099"/>
        <w:gridCol w:w="1728"/>
        <w:gridCol w:w="1889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姓名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性别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8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出生日期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民族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籍贯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政治面貌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证件号码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专业技术职务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学科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Times New Roman"/>
                <w:spacing w:val="-1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10"/>
                <w:sz w:val="18"/>
                <w:szCs w:val="18"/>
              </w:rPr>
              <w:t>《国家标准学科分类与代码》（</w:t>
            </w:r>
            <w:r>
              <w:rPr>
                <w:rFonts w:ascii="宋体" w:hAnsi="宋体" w:eastAsia="宋体"/>
                <w:spacing w:val="-10"/>
                <w:sz w:val="18"/>
                <w:szCs w:val="18"/>
              </w:rPr>
              <w:t>GB/T 13745-2009）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研究方向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Times New Roman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工作单位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工作单位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联系人手机</w:t>
            </w:r>
          </w:p>
        </w:tc>
        <w:tc>
          <w:tcPr>
            <w:tcW w:w="3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本人手机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电子邮箱</w:t>
            </w:r>
          </w:p>
        </w:tc>
        <w:tc>
          <w:tcPr>
            <w:tcW w:w="3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行业领域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国民经济行业分类（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GB/T 4754—2017）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四个面向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面向世界科技前沿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面向经济主战场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面向国家重大需求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面向人民生命健康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科研领域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 xml:space="preserve">□基础研究和原始创新   □应用基础研究      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 xml:space="preserve">应用研究和技术开发  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 xml:space="preserve">临床医学             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科研仪器开发应用  □其他（填写）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重点推荐领域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18"/>
                <w:szCs w:val="18"/>
              </w:rPr>
              <w:t>国家急迫需要和长远需求的关键核心技术：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□石油天然气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□基础原材料□高端芯片□工业软件□农作物种子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□科学试验用仪器设备□化学制剂□药品□医疗器械□医用设备□疫苗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□其他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18"/>
                <w:szCs w:val="18"/>
              </w:rPr>
              <w:t>事关发展全局和国家安全的前沿领域：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□人工智能□量子信息□集成电路□先进制造□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生命健康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□脑科学□生物育种□空天科技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□深地深海□其他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18"/>
                <w:szCs w:val="18"/>
              </w:rPr>
              <w:t>全球科技治理共性问题：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气候变化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人类健康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碳达峰与碳中和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8" w:hRule="atLeast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学术条件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作为负责人，承担过中央财政支持的科技计划（专项、基金）项目（课题）。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国家科学技术奖励获得者（一等奖及以上奖项的前三名完成人，二等奖的第一完成人）。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担任全国学会理事或分支机构负责人、地方科协全委会委员以上职务，或在国际学术组织担任高级职务，或在重要学术期刊任职，或为国际（国家）标准的主要完成人。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在工程技术方面取得重大的、创造性的成果和做出贡献，并有显著应用成效。</w:t>
            </w:r>
          </w:p>
          <w:p>
            <w:pPr>
              <w:widowControl/>
              <w:spacing w:line="300" w:lineRule="exac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积极投身世界一流期刊建设、科学技术普及、国际科技人文交流、科技咨询服务、“科创中国”、科技人才举荐等科协重点工作。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6" w:hRule="atLeast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本人</w:t>
            </w:r>
            <w:r>
              <w:rPr>
                <w:rFonts w:ascii="黑体" w:hAnsi="黑体" w:eastAsia="黑体" w:cs="Times New Roman"/>
                <w:kern w:val="0"/>
                <w:szCs w:val="21"/>
              </w:rPr>
              <w:t>承诺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360" w:firstLineChars="200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本人接受推荐，并对提交的内容进行审核，不涉及国家秘密，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本人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对其客观性和真实性负责。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本人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签字：</w:t>
            </w:r>
          </w:p>
          <w:p>
            <w:pPr>
              <w:spacing w:line="300" w:lineRule="exact"/>
              <w:ind w:firstLine="4140" w:firstLineChars="2300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年   月   日</w:t>
            </w:r>
          </w:p>
        </w:tc>
      </w:tr>
    </w:tbl>
    <w:p>
      <w:pPr>
        <w:spacing w:line="5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ectPr>
          <w:pgSz w:w="11906" w:h="16838"/>
          <w:pgMar w:top="1440" w:right="1474" w:bottom="1440" w:left="1474" w:header="851" w:footer="992" w:gutter="0"/>
          <w:cols w:space="708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2ViNzJiMWMxNmM3ZmJkMzY5YjliMGEyMWI3MzQifQ=="/>
  </w:docVars>
  <w:rsids>
    <w:rsidRoot w:val="00000000"/>
    <w:rsid w:val="03E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709</Characters>
  <Lines>0</Lines>
  <Paragraphs>0</Paragraphs>
  <TotalTime>0</TotalTime>
  <ScaleCrop>false</ScaleCrop>
  <LinksUpToDate>false</LinksUpToDate>
  <CharactersWithSpaces>743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2022-07-13T02:40:39Z</dcterms:created>
  <dc:creator>米粒</dc:creator>
  <cp:lastModifiedBy>静寂</cp:lastModifiedBy>
  <dcterms:modified xsi:type="dcterms:W3CDTF">2022-07-13T02:40:48Z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349F66EB278C4A3F91DF1A5238D2A1A6</vt:lpwstr>
  </property>
</Properties>
</file>